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附件：</w:t>
      </w:r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after="312" w:afterLines="100"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我司承诺：如能中选福建东方海运有限公司所属“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东方吉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岸电设施工程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，在船舶进厂修理前至少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天接福建东方海运有限公司书面通知后，我司将无条件按本次报价的方案提供服务。如因我司原因导致无法完成该项目工程，我司承诺按照该工程报价的100％支付违约补偿金。如“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东方吉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”轮因出售、报废等原因取消在202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年的厂修，进而取消该轮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岸电设施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岸电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工程，我司无异议。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620" w:rightChars="655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承诺公司法人签字：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620" w:rightChars="655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承诺公司盖章：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2620" w:rightChars="655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NTY0MzY2YjhlNjcwODhjNmRhYzRjNzA3NDczZjMifQ=="/>
  </w:docVars>
  <w:rsids>
    <w:rsidRoot w:val="0048235E"/>
    <w:rsid w:val="00045023"/>
    <w:rsid w:val="0020480D"/>
    <w:rsid w:val="003102BB"/>
    <w:rsid w:val="0041443E"/>
    <w:rsid w:val="0048235E"/>
    <w:rsid w:val="00491910"/>
    <w:rsid w:val="006F618C"/>
    <w:rsid w:val="00D50673"/>
    <w:rsid w:val="00EB4468"/>
    <w:rsid w:val="00FB6492"/>
    <w:rsid w:val="00FF17B5"/>
    <w:rsid w:val="1ECD0D0D"/>
    <w:rsid w:val="2943647B"/>
    <w:rsid w:val="65B7002A"/>
    <w:rsid w:val="6E6B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宋体" w:cs="Arial"/>
      <w:b/>
      <w:bCs/>
      <w:kern w:val="2"/>
      <w:sz w:val="40"/>
      <w:szCs w:val="4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229</Characters>
  <Lines>1</Lines>
  <Paragraphs>1</Paragraphs>
  <TotalTime>26</TotalTime>
  <ScaleCrop>false</ScaleCrop>
  <LinksUpToDate>false</LinksUpToDate>
  <CharactersWithSpaces>268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2020-12-04T01:03:00Z</dcterms:created>
  <dc:creator>吴星</dc:creator>
  <cp:lastModifiedBy>陈建雄</cp:lastModifiedBy>
  <dcterms:modified xsi:type="dcterms:W3CDTF">2024-03-26T03:19:01Z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27DAC57B14FE433389618BB76706B6DD_12</vt:lpwstr>
  </property>
</Properties>
</file>