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福港罗源湾公开招聘报名表</w:t>
      </w:r>
    </w:p>
    <w:tbl>
      <w:tblPr>
        <w:tblStyle w:val="4"/>
        <w:tblW w:w="9147" w:type="dxa"/>
        <w:jc w:val="center"/>
        <w:tblInd w:w="-3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378"/>
        <w:gridCol w:w="792"/>
        <w:gridCol w:w="700"/>
        <w:gridCol w:w="337"/>
        <w:gridCol w:w="238"/>
        <w:gridCol w:w="1403"/>
        <w:gridCol w:w="51"/>
        <w:gridCol w:w="67"/>
        <w:gridCol w:w="70"/>
        <w:gridCol w:w="1480"/>
        <w:gridCol w:w="349"/>
        <w:gridCol w:w="1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（二寸免冠照片）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6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专业技术职称（技能等级）</w:t>
            </w:r>
          </w:p>
        </w:tc>
        <w:tc>
          <w:tcPr>
            <w:tcW w:w="16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17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及专业</w:t>
            </w:r>
          </w:p>
        </w:tc>
        <w:tc>
          <w:tcPr>
            <w:tcW w:w="373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及专业</w:t>
            </w:r>
          </w:p>
        </w:tc>
        <w:tc>
          <w:tcPr>
            <w:tcW w:w="37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652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居住地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址</w:t>
            </w:r>
          </w:p>
        </w:tc>
        <w:tc>
          <w:tcPr>
            <w:tcW w:w="379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何年何月何单位工作、任何职务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9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529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是否有近亲属在福建省港口集团有限责任公司系统内或本单位工作</w:t>
            </w:r>
          </w:p>
        </w:tc>
        <w:tc>
          <w:tcPr>
            <w:tcW w:w="384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2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kern w:val="0"/>
                <w:sz w:val="28"/>
                <w:szCs w:val="28"/>
                <w:lang w:val="en-US" w:eastAsia="zh-CN"/>
              </w:rPr>
              <w:t>福建港口集团系统内或本单位近亲属关系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8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2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2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14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>本人承诺上述所填写的信息均真实无误，如有虚假隐瞒，本人自愿承担一切责任</w:t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320" w:firstLineChars="1900"/>
              <w:jc w:val="left"/>
              <w:textAlignment w:val="auto"/>
              <w:outlineLvl w:val="9"/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  <w:lang w:val="en-US" w:eastAsia="zh-CN"/>
              </w:rPr>
              <w:t xml:space="preserve">签名：                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24"/>
        </w:rPr>
        <w:t>近亲属关系定义为：1.直系血亲关系（包含祖父母、外祖父母、父母、子女、孙子女、外孙子女）；2.三代以内旁系血亲关系（包括伯叔姑舅姨、兄弟姐妹、堂兄弟姐妹、表兄弟姐妹、侄子女、甥子女）；3.近姻亲关系（包括配偶的父母、配偶的兄弟姐妹及其配偶、子女的配偶及子女配偶的父母、三代以内旁系血亲的配偶）。</w:t>
      </w:r>
    </w:p>
    <w:sectPr>
      <w:pgSz w:w="11906" w:h="16838"/>
      <w:pgMar w:top="1304" w:right="1417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76B5F"/>
    <w:rsid w:val="06A74E53"/>
    <w:rsid w:val="0AF502E4"/>
    <w:rsid w:val="0C965022"/>
    <w:rsid w:val="0E8D20CA"/>
    <w:rsid w:val="11640A2A"/>
    <w:rsid w:val="11864610"/>
    <w:rsid w:val="14AB3F5E"/>
    <w:rsid w:val="17650DA6"/>
    <w:rsid w:val="17670D13"/>
    <w:rsid w:val="188E0EB0"/>
    <w:rsid w:val="191E44BD"/>
    <w:rsid w:val="1A940E4A"/>
    <w:rsid w:val="1F3932C9"/>
    <w:rsid w:val="23B71555"/>
    <w:rsid w:val="2C7B14C4"/>
    <w:rsid w:val="30D47ECE"/>
    <w:rsid w:val="31D0336C"/>
    <w:rsid w:val="33C729F8"/>
    <w:rsid w:val="35E568C9"/>
    <w:rsid w:val="37167F55"/>
    <w:rsid w:val="3E3A38FB"/>
    <w:rsid w:val="40397C06"/>
    <w:rsid w:val="408236BE"/>
    <w:rsid w:val="40F220FB"/>
    <w:rsid w:val="47920CC9"/>
    <w:rsid w:val="4D3C25E7"/>
    <w:rsid w:val="4DC77F11"/>
    <w:rsid w:val="4E561CE1"/>
    <w:rsid w:val="50037DE9"/>
    <w:rsid w:val="504A1D22"/>
    <w:rsid w:val="54BB7CEE"/>
    <w:rsid w:val="5DF526F7"/>
    <w:rsid w:val="5ED84F02"/>
    <w:rsid w:val="68E63523"/>
    <w:rsid w:val="6A576E60"/>
    <w:rsid w:val="6D211313"/>
    <w:rsid w:val="7254452E"/>
    <w:rsid w:val="730673F6"/>
    <w:rsid w:val="756A2A3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11326</cp:lastModifiedBy>
  <dcterms:modified xsi:type="dcterms:W3CDTF">2023-11-01T16:08:08Z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